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十八种现代化管理方法应知应会实用手册</w:t>
      </w:r>
    </w:p>
    <w:p>
      <w:r>
        <w:rPr>
          <w:rFonts w:ascii="宋体" w:hAnsi="宋体" w:eastAsia="宋体"/>
          <w:sz w:val="24"/>
        </w:rPr>
        <w:t>刘赋  刘惠文  徐明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十八种现代化管理方法应知应会实用手册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刘赋  刘惠文  徐明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本书出售、求购地址：https://www.jiaokey.com/book/detail/10384875.html</w:t>
      </w:r>
    </w:p>
    <w:p>
      <w:r>
        <w:t>更多相关图书推荐：https://www.jiaokey.com</w:t>
      </w:r>
    </w:p>
    <w:p>
      <w:r>
        <w:t>刘赋  刘惠文  徐明 其他作品：https://www.jiaokey.com/tag/刘赋  刘惠文  徐明.html</w:t>
      </w:r>
    </w:p>
    <w:p>
      <w:r>
        <w:t>中国新闻出版社 出版图书：https://www.jiaokey.com/tag/中国新闻出版社.html</w:t>
      </w:r>
    </w:p>
    <w:p>
      <w:r>
        <w:t>关键词搜索：https://www.jiaokey.com/tag/十八种现代化管理方法应知应会实用手册.html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