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书名：青少年违法犯罪与综合治理</w:t>
      </w:r>
    </w:p>
    <w:p>
      <w:r>
        <w:t>作者：徐汉民著</w:t>
      </w:r>
    </w:p>
    <w:p>
      <w:r>
        <w:t>出版社：北京：群众出版社</w:t>
      </w:r>
    </w:p>
    <w:p>
      <w:r>
        <w:t>出版日期：1987.05</w:t>
      </w:r>
    </w:p>
    <w:p>
      <w:r>
        <w:t>总页数：74</w:t>
      </w:r>
    </w:p>
    <w:p>
      <w:r>
        <w:t>更多请访问教客网: www.jiaokey.com</w:t>
      </w:r>
    </w:p>
    <w:p>
      <w:r>
        <w:t>青少年违法犯罪与综合治理 评论地址：https://www.jiaokey.com/book/detail/10384606.html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