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书名：论兵新孙吴  刘伯承的军事理论与实践</w:t>
      </w:r>
    </w:p>
    <w:p>
      <w:r>
        <w:t>作者：军事科学院编</w:t>
      </w:r>
    </w:p>
    <w:p>
      <w:r>
        <w:t>出版社：北京：军事科学出版社</w:t>
      </w:r>
    </w:p>
    <w:p>
      <w:r>
        <w:t>出版日期：1993</w:t>
      </w:r>
    </w:p>
    <w:p>
      <w:r>
        <w:t>总页数：800</w:t>
      </w:r>
    </w:p>
    <w:p>
      <w:r>
        <w:t>更多请访问教客网: www.jiaokey.com</w:t>
      </w:r>
    </w:p>
    <w:p>
      <w:r>
        <w:t>论兵新孙吴  刘伯承的军事理论与实践 评论地址：https://www.jiaokey.com/book/detail/10383136.html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