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中卫岩画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崖画-美术考古(地点: 中卫县) 美术考古-崖画(地点: 中卫县)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本书出售、求购地址：https://www.jiaokey.com/book/detail/10382774.html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关键词搜索：https://www.jiaokey.com/tag/崖画-美术考古(地点: 中卫县) 美术考古-崖画(地点: 中卫县).html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