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书名：河南新郑汉代画像砖</w:t>
      </w:r>
    </w:p>
    <w:p>
      <w:r>
        <w:t>作者：薛文灿，刘松根编</w:t>
      </w:r>
    </w:p>
    <w:p>
      <w:r>
        <w:t>出版社：上海：上海书画出版社</w:t>
      </w:r>
    </w:p>
    <w:p>
      <w:r>
        <w:t>出版日期：1993.10</w:t>
      </w:r>
    </w:p>
    <w:p>
      <w:r>
        <w:t>总页数：181</w:t>
      </w:r>
    </w:p>
    <w:p>
      <w:r>
        <w:t>更多请访问教客网: www.jiaokey.com</w:t>
      </w:r>
    </w:p>
    <w:p>
      <w:r>
        <w:t>河南新郑汉代画像砖 评论地址：https://www.jiaokey.com/book/detail/10382758.html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