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中华古建筑</w:t>
      </w:r>
    </w:p>
    <w:p>
      <w:r>
        <w:rPr>
          <w:rFonts w:ascii="宋体" w:hAnsi="宋体" w:eastAsia="宋体"/>
          <w:sz w:val="24"/>
        </w:rPr>
        <w:t>张驭寰，郭湖生主编，中国科学院中华古建筑研究社编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张驭寰，郭湖生主编，中国科学院中华古建筑研究社编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本书出售、求购地址：https://www.jiaokey.com/book/detail/10382331.html</w:t>
      </w:r>
    </w:p>
    <w:p>
      <w:r>
        <w:t>更多相关图书推荐：https://www.jiaokey.com</w:t>
      </w:r>
    </w:p>
    <w:p>
      <w:r>
        <w:t>张驭寰，郭湖生主编，中国科学院中华古建筑研究社编 其他作品：https://www.jiaokey.com/tag/张驭寰，郭湖生主编，中国科学院中华古建筑研究社编.html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关键词搜索：https://www.jiaokey.com/tag/中华古建筑.html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