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书名：网络环境下金融证券信息资源开发与信息服务</w:t>
      </w:r>
    </w:p>
    <w:p>
      <w:r>
        <w:t>作者：深圳巨灵公司信息技术研究所编</w:t>
      </w:r>
    </w:p>
    <w:p>
      <w:r>
        <w:t>出版社：天津：南开大学出版社</w:t>
      </w:r>
    </w:p>
    <w:p>
      <w:r>
        <w:t>出版日期：2001.08</w:t>
      </w:r>
    </w:p>
    <w:p>
      <w:r>
        <w:t>总页数：431</w:t>
      </w:r>
    </w:p>
    <w:p>
      <w:r>
        <w:t>更多请访问教客网: www.jiaokey.com</w:t>
      </w:r>
    </w:p>
    <w:p>
      <w:r>
        <w:t>网络环境下金融证券信息资源开发与信息服务 评论地址：https://www.jiaokey.com/book/detail/10356959.html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