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国家统计报表制度主要指标解释  2000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国家统计报表制度主要指标解释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本书出售、求购地址：https://www.jiaokey.com/book/detail/10356933.html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关键词搜索：https://www.jiaokey.com/tag/国家统计报表制度主要指标解释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