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书名：投笔肤谈浅说</w:t>
      </w:r>
    </w:p>
    <w:p>
      <w:r>
        <w:t>作者：（明）南湖逸士撰；崔强译</w:t>
      </w:r>
    </w:p>
    <w:p>
      <w:r>
        <w:t>出版社：北京：解放军出版社</w:t>
      </w:r>
    </w:p>
    <w:p>
      <w:r>
        <w:t>出版日期：1989.04</w:t>
      </w:r>
    </w:p>
    <w:p>
      <w:r>
        <w:t>总页数：200</w:t>
      </w:r>
    </w:p>
    <w:p>
      <w:r>
        <w:t>更多请访问教客网: www.jiaokey.com</w:t>
      </w:r>
    </w:p>
    <w:p>
      <w:r>
        <w:t>投笔肤谈浅说 评论地址：https://www.jiaokey.com/book/detail/10355316.html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