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文化价值哲学  4  大道运行论  关于中国民族魂或最高精神的研究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文化价值哲学  4  大道运行论  关于中国民族魂或最高精神的研究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本书出售、求购地址：https://www.jiaokey.com/book/detail/10351823.html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关键词搜索：https://www.jiaokey.com/tag/文化价值哲学  4  大道运行论  关于中国民族魂或最高精神的研究.html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