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普希金在流放中</w:t>
      </w:r>
    </w:p>
    <w:p>
      <w:r>
        <w:rPr>
          <w:rFonts w:ascii="宋体" w:hAnsi="宋体" w:eastAsia="宋体"/>
          <w:sz w:val="24"/>
        </w:rPr>
        <w:t>（苏）伊凡·诺维科夫（И.Новиков）著；史慎微译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普希金在流放中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（苏）伊凡·诺维科夫（И.Новиков）著；史慎微译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本书出售、求购地址：https://www.jiaokey.com/book/detail/10351195.html</w:t>
      </w:r>
    </w:p>
    <w:p>
      <w:r>
        <w:t>更多相关图书推荐：https://www.jiaokey.com</w:t>
      </w:r>
    </w:p>
    <w:p>
      <w:r>
        <w:t>（苏）伊凡·诺维科夫（И.Новиков）著；史慎微译 其他作品：https://www.jiaokey.com/tag/（苏）伊凡·诺维科夫（И.Новиков）著；史慎微译.html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关键词搜索：https://www.jiaokey.com/tag/普希金在流放中.html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