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书名：苏联文学艺术工作的任务</w:t>
      </w:r>
    </w:p>
    <w:p>
      <w:r>
        <w:t>作者：蔡时济辑译</w:t>
      </w:r>
    </w:p>
    <w:p>
      <w:r>
        <w:t>出版社：文艺翻译出版社</w:t>
      </w:r>
    </w:p>
    <w:p>
      <w:r>
        <w:t>出版日期：1953.07</w:t>
      </w:r>
    </w:p>
    <w:p>
      <w:r>
        <w:t>总页数：198</w:t>
      </w:r>
    </w:p>
    <w:p>
      <w:r>
        <w:t>更多请访问教客网: www.jiaokey.com</w:t>
      </w:r>
    </w:p>
    <w:p>
      <w:r>
        <w:t>苏联文学艺术工作的任务 评论地址：https://www.jiaokey.com/book/detail/10349245.html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