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书名：社会主义政治经济学对象问题  理论、历史、方法</w:t>
      </w:r>
    </w:p>
    <w:p>
      <w:r>
        <w:t>作者：（苏）古兹尼亚耶夫（А.Г.Гузняев）著；中国人民大学外国经济管理研究所等译</w:t>
      </w:r>
    </w:p>
    <w:p>
      <w:r>
        <w:t>出版社：</w:t>
      </w:r>
    </w:p>
    <w:p>
      <w:r>
        <w:t>出版日期：1984.01</w:t>
      </w:r>
    </w:p>
    <w:p>
      <w:r>
        <w:t>总页数：243</w:t>
      </w:r>
    </w:p>
    <w:p>
      <w:r>
        <w:t>更多请访问教客网: www.jiaokey.com</w:t>
      </w:r>
    </w:p>
    <w:p>
      <w:r>
        <w:t>社会主义政治经济学对象问题  理论、历史、方法 评论地址：https://www.jiaokey.com/book/detail/10349036.html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