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原理·问题和对策</w:t>
      </w:r>
    </w:p>
    <w:p>
      <w:r>
        <w:rPr>
          <w:rFonts w:ascii="宋体" w:hAnsi="宋体" w:eastAsia="宋体"/>
          <w:sz w:val="24"/>
        </w:rPr>
        <w:t>（美）坎贝尔·麦克康耐尔，斯坦利·布鲁伊著；陈晓等译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原理·问题和对策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（美）坎贝尔·麦克康耐尔，斯坦利·布鲁伊著；陈晓等译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北京：北京大学出版社；科文出版公司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本书出售、求购地址：https://www.jiaokey.com/book/detail/10348147.html</w:t>
      </w:r>
    </w:p>
    <w:p>
      <w:r>
        <w:t>更多相关图书推荐：https://www.jiaokey.com</w:t>
      </w:r>
    </w:p>
    <w:p>
      <w:r>
        <w:t>（美）坎贝尔·麦克康耐尔，斯坦利·布鲁伊著；陈晓等译 其他作品：https://www.jiaokey.com/tag/（美）坎贝尔·麦克康耐尔，斯坦利·布鲁伊著；陈晓等译.html</w:t>
      </w:r>
    </w:p>
    <w:p>
      <w:r>
        <w:t>北京：北京大学出版社；科文出版公司 出版图书：https://www.jiaokey.com/tag/北京：北京大学出版社；科文出版公司.html</w:t>
      </w:r>
    </w:p>
    <w:p>
      <w:r>
        <w:t>关键词搜索：https://www.jiaokey.com/tag/经济学  原理·问题和对策.html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