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书名：有色金属及合金的组织和性质</w:t>
      </w:r>
    </w:p>
    <w:p>
      <w:r>
        <w:t>作者：（苏）杜尔金（В.Д.Туркин），（苏）鲁岷切夫（М.В.Румянцев）著；吴云书等译</w:t>
      </w:r>
    </w:p>
    <w:p>
      <w:r>
        <w:t>出版社：北京：高等教育出版社</w:t>
      </w:r>
    </w:p>
    <w:p>
      <w:r>
        <w:t>出版日期：1956.02</w:t>
      </w:r>
    </w:p>
    <w:p>
      <w:r>
        <w:t>总页数：447</w:t>
      </w:r>
    </w:p>
    <w:p>
      <w:r>
        <w:t>更多请访问教客网: www.jiaokey.com</w:t>
      </w:r>
    </w:p>
    <w:p>
      <w:r>
        <w:t>有色金属及合金的组织和性质 评论地址：https://www.jiaokey.com/book/detail/10346366.html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