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书名：金属和合金中的相变</w:t>
      </w:r>
    </w:p>
    <w:p>
      <w:r>
        <w:t>作者：（瑞典）波u3000特（Porter，D.A.），（瑞典）伊斯特林（Easterling，K.E.）著；李长海，余永宁译</w:t>
      </w:r>
    </w:p>
    <w:p>
      <w:r>
        <w:t>出版社：北京：冶金工业出版社</w:t>
      </w:r>
    </w:p>
    <w:p>
      <w:r>
        <w:t>出版日期：1988.07</w:t>
      </w:r>
    </w:p>
    <w:p>
      <w:r>
        <w:t>总页数：515</w:t>
      </w:r>
    </w:p>
    <w:p>
      <w:r>
        <w:t>更多请访问教客网: www.jiaokey.com</w:t>
      </w:r>
    </w:p>
    <w:p>
      <w:r>
        <w:t>金属和合金中的相变 评论地址：https://www.jiaokey.com/book/detail/10346321.html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