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书名：近现代货币与金融理论研究  主要流派理论比较</w:t>
      </w:r>
    </w:p>
    <w:p>
      <w:r>
        <w:t>作者：陈岱孙，商德文主编</w:t>
      </w:r>
    </w:p>
    <w:p>
      <w:r>
        <w:t>出版社：北京：商务印书馆</w:t>
      </w:r>
    </w:p>
    <w:p>
      <w:r>
        <w:t>出版日期：1997.11</w:t>
      </w:r>
    </w:p>
    <w:p>
      <w:r>
        <w:t>总页数：332</w:t>
      </w:r>
    </w:p>
    <w:p>
      <w:r>
        <w:t>更多请访问教客网: www.jiaokey.com</w:t>
      </w:r>
    </w:p>
    <w:p>
      <w:r>
        <w:t>近现代货币与金融理论研究  主要流派理论比较 评论地址：https://www.jiaokey.com/book/detail/10345666.html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