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简明税收知识问答  2000年版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简明税收知识问答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本书出售、求购地址：https://www.jiaokey.com/book/detail/10345531.html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关键词搜索：https://www.jiaokey.com/tag/简明税收知识问答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