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Circular Concerning Several Issues Relating to Renminbi Currency Investment by Foreign Investors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Circular Concerning Several Issues Relating to Renminbi Currency Investment by Foreign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本书出售、求购地址：https://www.jiaokey.com/book/detail/10344239.html</w:t>
      </w:r>
    </w:p>
    <w:p>
      <w:r>
        <w:t>更多相关图书推荐：https://www.jiaokey.com</w:t>
      </w:r>
    </w:p>
    <w:p>
      <w:r>
        <w:t>关键词搜索：https://www.jiaokey.com/tag/The Circular Concerning Several Issues Relating to Renminbi Currency Investment by Foreign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