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书名：当代中国离婚现状及发展趋势</w:t>
      </w:r>
    </w:p>
    <w:p>
      <w:r>
        <w:t>作者：吴德清著</w:t>
      </w:r>
    </w:p>
    <w:p>
      <w:r>
        <w:t>出版社：北京：文物出版社</w:t>
      </w:r>
    </w:p>
    <w:p>
      <w:r>
        <w:t>出版日期：1999.02</w:t>
      </w:r>
    </w:p>
    <w:p>
      <w:r>
        <w:t>总页数：196</w:t>
      </w:r>
    </w:p>
    <w:p>
      <w:r>
        <w:t>更多请访问教客网: www.jiaokey.com</w:t>
      </w:r>
    </w:p>
    <w:p>
      <w:r>
        <w:t>当代中国离婚现状及发展趋势 评论地址：https://www.jiaokey.com/book/detail/10343360.html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