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书名：传统美德与现代人生修养</w:t>
      </w:r>
    </w:p>
    <w:p>
      <w:r>
        <w:t>作者：黄荣坤主编</w:t>
      </w:r>
    </w:p>
    <w:p>
      <w:r>
        <w:t>出版社：广州：华南理工大学出版社</w:t>
      </w:r>
    </w:p>
    <w:p>
      <w:r>
        <w:t>出版日期：1999.06</w:t>
      </w:r>
    </w:p>
    <w:p>
      <w:r>
        <w:t>总页数：263</w:t>
      </w:r>
    </w:p>
    <w:p>
      <w:r>
        <w:t>更多请访问教客网: www.jiaokey.com</w:t>
      </w:r>
    </w:p>
    <w:p>
      <w:r>
        <w:t>传统美德与现代人生修养 评论地址：https://www.jiaokey.com/book/detail/10342115.html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