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问题解法  解析几何学辞典</w:t>
      </w:r>
    </w:p>
    <w:p>
      <w:r>
        <w:rPr>
          <w:rFonts w:ascii="宋体" w:hAnsi="宋体" w:eastAsia="宋体"/>
          <w:sz w:val="24"/>
        </w:rPr>
        <w:t>（日）笹部贞市郎编；关桐书，李开成，刘正一等译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问题解法  解析几何学辞典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（日）笹部贞市郎编；关桐书，李开成，刘正一等译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本书出售、求购地址：https://www.jiaokey.com/book/detail/10340522.html</w:t>
      </w:r>
    </w:p>
    <w:p>
      <w:r>
        <w:t>更多相关图书推荐：https://www.jiaokey.com</w:t>
      </w:r>
    </w:p>
    <w:p>
      <w:r>
        <w:t>（日）笹部贞市郎编；关桐书，李开成，刘正一等译 其他作品：https://www.jiaokey.com/tag/（日）笹部贞市郎编；关桐书，李开成，刘正一等译.html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关键词搜索：https://www.jiaokey.com/tag/问题解法  解析几何学辞典.html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