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国际玩笑——国外政治漫画赏析</w:t>
      </w:r>
    </w:p>
    <w:p>
      <w:r>
        <w:rPr>
          <w:rFonts w:ascii="宋体" w:hAnsi="宋体" w:eastAsia="宋体"/>
          <w:sz w:val="24"/>
        </w:rPr>
        <w:t>编著者午马  田七  晓征责任编辑  沈晓平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国际玩笑——国外政治漫画赏析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编著者午马  田七  晓征责任编辑  沈晓平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本书出售、求购地址：https://www.jiaokey.com/book/detail/10339739.html</w:t>
      </w:r>
    </w:p>
    <w:p>
      <w:r>
        <w:t>更多相关图书推荐：https://www.jiaokey.com</w:t>
      </w:r>
    </w:p>
    <w:p>
      <w:r>
        <w:t>编著者午马  田七  晓征责任编辑  沈晓平 其他作品：https://www.jiaokey.com/tag/编著者午马  田七  晓征责任编辑  沈晓平.html</w:t>
      </w:r>
    </w:p>
    <w:p>
      <w:r>
        <w:t>江苏人民出版社 出版图书：https://www.jiaokey.com/tag/江苏人民出版社.html</w:t>
      </w:r>
    </w:p>
    <w:p>
      <w:r>
        <w:t>关键词搜索：https://www.jiaokey.com/tag/国际玩笑——国外政治漫画赏析.html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