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比昂逊戏剧集</w:t>
      </w:r>
    </w:p>
    <w:p>
      <w:r>
        <w:rPr>
          <w:rFonts w:ascii="宋体" w:hAnsi="宋体" w:eastAsia="宋体"/>
          <w:sz w:val="24"/>
        </w:rPr>
        <w:t>（挪威）比昂逊，B.著；茅盾等译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比昂逊戏剧集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（挪威）比昂逊，B.著；茅盾等译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本书出售、求购地址：https://www.jiaokey.com/book/detail/10338561.html</w:t>
      </w:r>
    </w:p>
    <w:p>
      <w:r>
        <w:t>更多相关图书推荐：https://www.jiaokey.com</w:t>
      </w:r>
    </w:p>
    <w:p>
      <w:r>
        <w:t>（挪威）比昂逊，B.著；茅盾等译 其他作品：https://www.jiaokey.com/tag/（挪威）比昂逊，B.著；茅盾等译.html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关键词搜索：https://www.jiaokey.com/tag/比昂逊戏剧集.html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