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  意大利当代短篇小说选萃</w:t>
      </w:r>
    </w:p>
    <w:p>
      <w:r>
        <w:t>作者：吕同六编；尚书磊选责任编辑</w:t>
      </w:r>
    </w:p>
    <w:p>
      <w:r>
        <w:t>出版社：郑州：河南人民出版社</w:t>
      </w:r>
    </w:p>
    <w:p>
      <w:r>
        <w:t>出版日期：1987.11</w:t>
      </w:r>
    </w:p>
    <w:p>
      <w:r>
        <w:t>总页数：399</w:t>
      </w:r>
    </w:p>
    <w:p>
      <w:r>
        <w:t>更多请访问教客网: www.jiaokey.com</w:t>
      </w:r>
    </w:p>
    <w:p>
      <w:r>
        <w:t>梦幻  意大利当代短篇小说选萃 评论地址：https://www.jiaokey.com/book/detail/10338349.html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