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</w:t>
      </w:r>
    </w:p>
    <w:p>
      <w:r>
        <w:rPr>
          <w:rFonts w:ascii="宋体" w:hAnsi="宋体" w:eastAsia="宋体"/>
          <w:sz w:val="24"/>
        </w:rPr>
        <w:t>（西班牙）阿拉斯（L.Alas）著；沈根发译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（西班牙）阿拉斯（L.Alas）著；沈根发译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本书出售、求购地址：https://www.jiaokey.com/book/detail/10338342.html</w:t>
      </w:r>
    </w:p>
    <w:p>
      <w:r>
        <w:t>更多相关图书推荐：https://www.jiaokey.com</w:t>
      </w:r>
    </w:p>
    <w:p>
      <w:r>
        <w:t>（西班牙）阿拉斯（L.Alas）著；沈根发译 其他作品：https://www.jiaokey.com/tag/（西班牙）阿拉斯（L.Alas）著；沈根发译.html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关键词搜索：https://www.jiaokey.com/tag/独生子.html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