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阿尔巴尼亚诗选</w:t>
      </w:r>
    </w:p>
    <w:p>
      <w:r>
        <w:rPr>
          <w:rFonts w:ascii="宋体" w:hAnsi="宋体" w:eastAsia="宋体"/>
          <w:sz w:val="24"/>
        </w:rPr>
        <w:t>（阿尔巴尼亚）萨科—恰佑比，А.等著；戈宝权等译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阿尔巴尼亚诗选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（阿尔巴尼亚）萨科—恰佑比，А.等著；戈宝权等译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本书出售、求购地址：https://www.jiaokey.com/book/detail/10337983.html</w:t>
      </w:r>
    </w:p>
    <w:p>
      <w:r>
        <w:t>更多相关图书推荐：https://www.jiaokey.com</w:t>
      </w:r>
    </w:p>
    <w:p>
      <w:r>
        <w:t>（阿尔巴尼亚）萨科—恰佑比，А.等著；戈宝权等译 其他作品：https://www.jiaokey.com/tag/（阿尔巴尼亚）萨科—恰佑比，А.等著；戈宝权等译.html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关键词搜索：https://www.jiaokey.com/tag/阿尔巴尼亚诗选.html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