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书名：一死遮百丑</w:t>
      </w:r>
    </w:p>
    <w:p>
      <w:r>
        <w:t>作者：（苏）巴克兰诺夫（Бакланов，Г.Я.）著；章海陵等译</w:t>
      </w:r>
    </w:p>
    <w:p>
      <w:r>
        <w:t>出版社：长春：吉林人民出版社</w:t>
      </w:r>
    </w:p>
    <w:p>
      <w:r>
        <w:t>出版日期：1986.10</w:t>
      </w:r>
    </w:p>
    <w:p>
      <w:r>
        <w:t>总页数：286</w:t>
      </w:r>
    </w:p>
    <w:p>
      <w:r>
        <w:t>更多请访问教客网: www.jiaokey.com</w:t>
      </w:r>
    </w:p>
    <w:p>
      <w:r>
        <w:t>一死遮百丑 评论地址：https://www.jiaokey.com/book/detail/10337817.html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