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玛利娜的命运</w:t>
      </w:r>
    </w:p>
    <w:p>
      <w:r>
        <w:rPr>
          <w:rFonts w:ascii="宋体" w:hAnsi="宋体" w:eastAsia="宋体"/>
          <w:sz w:val="24"/>
        </w:rPr>
        <w:t>（苏联）莉·柯玛巴妮茨原作温波改编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玛利娜的命运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（苏联）莉·柯玛巴妮茨原作温波改编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本书出售、求购地址：https://www.jiaokey.com/book/detail/10337765.html</w:t>
      </w:r>
    </w:p>
    <w:p>
      <w:r>
        <w:t>更多相关图书推荐：https://www.jiaokey.com</w:t>
      </w:r>
    </w:p>
    <w:p>
      <w:r>
        <w:t>（苏联）莉·柯玛巴妮茨原作温波改编 其他作品：https://www.jiaokey.com/tag/（苏联）莉·柯玛巴妮茨原作温波改编.html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关键词搜索：https://www.jiaokey.com/tag/玛利娜的命运.html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