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悲哀世代</w:t>
      </w:r>
    </w:p>
    <w:p>
      <w:r>
        <w:rPr>
          <w:rFonts w:ascii="宋体" w:hAnsi="宋体" w:eastAsia="宋体"/>
          <w:sz w:val="24"/>
        </w:rPr>
        <w:t>（巴基斯坦）阿卜杜拉·侯赛因著；袁维学译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悲哀世代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（巴基斯坦）阿卜杜拉·侯赛因著；袁维学译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本书出售、求购地址：https://www.jiaokey.com/book/detail/10337667.html</w:t>
      </w:r>
    </w:p>
    <w:p>
      <w:r>
        <w:t>更多相关图书推荐：https://www.jiaokey.com</w:t>
      </w:r>
    </w:p>
    <w:p>
      <w:r>
        <w:t>（巴基斯坦）阿卜杜拉·侯赛因著；袁维学译 其他作品：https://www.jiaokey.com/tag/（巴基斯坦）阿卜杜拉·侯赛因著；袁维学译.html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关键词搜索：https://www.jiaokey.com/tag/悲哀世代.html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