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为了自由</w:t>
      </w:r>
    </w:p>
    <w:p>
      <w:r>
        <w:rPr>
          <w:rFonts w:ascii="宋体" w:hAnsi="宋体" w:eastAsia="宋体"/>
          <w:sz w:val="24"/>
        </w:rPr>
        <w:t>（埃及）阿卜杜·拉希姆·阿贾兹著；林则飞译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（埃及）阿卜杜·拉希姆·阿贾兹著；林则飞译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本书出售、求购地址：https://www.jiaokey.com/book/detail/10337647.html</w:t>
      </w:r>
    </w:p>
    <w:p>
      <w:r>
        <w:t>更多相关图书推荐：https://www.jiaokey.com</w:t>
      </w:r>
    </w:p>
    <w:p>
      <w:r>
        <w:t>（埃及）阿卜杜·拉希姆·阿贾兹著；林则飞译 其他作品：https://www.jiaokey.com/tag/（埃及）阿卜杜·拉希姆·阿贾兹著；林则飞译.html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关键词搜索：https://www.jiaokey.com/tag/为了自由.html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