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改写本</w:t>
      </w:r>
    </w:p>
    <w:p>
      <w:r>
        <w:rPr>
          <w:rFonts w:ascii="宋体" w:hAnsi="宋体" w:eastAsia="宋体"/>
          <w:sz w:val="24"/>
        </w:rPr>
        <w:t>（苏）B.埃尔曼，（苏）E.捷姆金改写黄志坤译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（苏）B.埃尔曼，（苏）E.捷姆金改写黄志坤译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本书出售、求购地址：https://www.jiaokey.com/book/detail/10337634.html</w:t>
      </w:r>
    </w:p>
    <w:p>
      <w:r>
        <w:t>更多相关图书推荐：https://www.jiaokey.com</w:t>
      </w:r>
    </w:p>
    <w:p>
      <w:r>
        <w:t>（苏）B.埃尔曼，（苏）E.捷姆金改写黄志坤译 其他作品：https://www.jiaokey.com/tag/（苏）B.埃尔曼，（苏）E.捷姆金改写黄志坤译.html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关键词搜索：https://www.jiaokey.com/tag/罗摩衍那  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