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书名：巴陵女侠</w:t>
      </w:r>
    </w:p>
    <w:p>
      <w:r>
        <w:t>作者:吴傲君，赵志著</w:t>
      </w:r>
    </w:p>
    <w:p>
      <w:r>
        <w:t>出版社:郑州：黄河文艺出版社</w:t>
      </w:r>
    </w:p>
    <w:p>
      <w:r>
        <w:t>出版日期：1985.08</w:t>
      </w:r>
    </w:p>
    <w:p>
      <w:r>
        <w:t>总页数：186</w:t>
      </w:r>
    </w:p>
    <w:p>
      <w:r>
        <w:t>更多请访问教客网:www.jiaokey.com</w:t>
      </w:r>
    </w:p>
    <w:p>
      <w:r>
        <w:t>巴陵女侠评论地址：https://www.jiaokey.com/book/detail/10332914.html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