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电脑平面设计实例与技法  图集</w:t>
      </w:r>
    </w:p>
    <w:p>
      <w:r>
        <w:rPr>
          <w:rFonts w:ascii="宋体" w:hAnsi="宋体" w:eastAsia="宋体"/>
          <w:sz w:val="24"/>
        </w:rPr>
        <w:t>中央工艺美术学院电脑设计培训中心，施力，李勇等著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电脑平面设计实例与技法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中央工艺美术学院电脑设计培训中心，施力，李勇等著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本书出售、求购地址：https://www.jiaokey.com/book/detail/10331684.html</w:t>
      </w:r>
    </w:p>
    <w:p>
      <w:r>
        <w:t>更多相关图书推荐：https://www.jiaokey.com</w:t>
      </w:r>
    </w:p>
    <w:p>
      <w:r>
        <w:t>中央工艺美术学院电脑设计培训中心，施力，李勇等著 其他作品：https://www.jiaokey.com/tag/中央工艺美术学院电脑设计培训中心，施力，李勇等著.html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关键词搜索：https://www.jiaokey.com/tag/电脑平面设计实例与技法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