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 Builder 5.0编程员指南</w:t>
      </w:r>
    </w:p>
    <w:p>
      <w:r>
        <w:t>作者:苟帅，张俊平等编写</w:t>
      </w:r>
    </w:p>
    <w:p>
      <w:r>
        <w:t>出版社:北京：北京希望电子出版社</w:t>
      </w:r>
    </w:p>
    <w:p>
      <w:r>
        <w:t>出版日期：2000.11</w:t>
      </w:r>
    </w:p>
    <w:p>
      <w:r>
        <w:t>总页数：393</w:t>
      </w:r>
    </w:p>
    <w:p>
      <w:r>
        <w:t>更多请访问教客网:www.jiaokey.com</w:t>
      </w:r>
    </w:p>
    <w:p>
      <w:r>
        <w:t>C++ Builder 5.0编程员指南评论地址：https://www.jiaokey.com/book/detail/10331346.html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