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书名：藏历的原理与实践  据商卓特·桑热与马杨·索巴嘉参藏文原著翻译和研究</w:t>
      </w:r>
    </w:p>
    <w:p>
      <w:r>
        <w:t>作者：黄明信，陈久金</w:t>
      </w:r>
    </w:p>
    <w:p>
      <w:r>
        <w:t>出版社：北京：民族出版社</w:t>
      </w:r>
    </w:p>
    <w:p>
      <w:r>
        <w:t>出版日期：1987.03</w:t>
      </w:r>
    </w:p>
    <w:p>
      <w:r>
        <w:t>总页数：725</w:t>
      </w:r>
    </w:p>
    <w:p>
      <w:r>
        <w:t>更多请访问教客网: www.jiaokey.com</w:t>
      </w:r>
    </w:p>
    <w:p>
      <w:r>
        <w:t>藏历的原理与实践  据商卓特·桑热与马杨·索巴嘉参藏文原著翻译和研究 评论地址：https://www.jiaokey.com/book/detail/10330586.html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