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1848年欧洲革命史论文集</w:t>
      </w:r>
    </w:p>
    <w:p>
      <w:r>
        <w:rPr>
          <w:rFonts w:ascii="宋体" w:hAnsi="宋体" w:eastAsia="宋体"/>
          <w:sz w:val="24"/>
        </w:rPr>
        <w:t>河南师大科研处河南师大历史系欧美近现代史研究室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1848年欧洲革命史论文集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河南师大科研处河南师大历史系欧美近现代史研究室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本书出售、求购地址：https://www.jiaokey.com/book/detail/10327941.html</w:t>
      </w:r>
    </w:p>
    <w:p>
      <w:r>
        <w:t>更多相关图书推荐：https://www.jiaokey.com</w:t>
      </w:r>
    </w:p>
    <w:p>
      <w:r>
        <w:t>河南师大科研处河南师大历史系欧美近现代史研究室 其他作品：https://www.jiaokey.com/tag/河南师大科研处河南师大历史系欧美近现代史研究室.html</w:t>
      </w:r>
    </w:p>
    <w:p>
      <w:r>
        <w:t>关键词搜索：https://www.jiaokey.com/tag/1848年欧洲革命史论文集.html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