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书名：东亚都市行  东亚十大城市发展格局与中国国际都市的培育</w:t>
      </w:r>
    </w:p>
    <w:p>
      <w:r>
        <w:t>作者：黄梦平（香港），姚士谋著</w:t>
      </w:r>
    </w:p>
    <w:p>
      <w:r>
        <w:t>出版社：厦门：厦门大学出版社</w:t>
      </w:r>
    </w:p>
    <w:p>
      <w:r>
        <w:t>出版日期：1997.06</w:t>
      </w:r>
    </w:p>
    <w:p>
      <w:r>
        <w:t>总页数：247</w:t>
      </w:r>
    </w:p>
    <w:p>
      <w:r>
        <w:t>更多请访问教客网: www.jiaokey.com</w:t>
      </w:r>
    </w:p>
    <w:p>
      <w:r>
        <w:t>东亚都市行  东亚十大城市发展格局与中国国际都市的培育 评论地址：https://www.jiaokey.com/book/detail/10326752.html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