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德国新总理格哈德·施罗德特写</w:t>
      </w:r>
    </w:p>
    <w:p>
      <w:r>
        <w:rPr>
          <w:rFonts w:ascii="宋体" w:hAnsi="宋体" w:eastAsia="宋体"/>
          <w:sz w:val="24"/>
        </w:rPr>
        <w:t>（德）乌尔里克·波舍（Ulrike Posche）著；郭业洲等译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德国新总理格哈德·施罗德特写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（德）乌尔里克·波舍（Ulrike Posche）著；郭业洲等译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本书出售、求购地址：https://www.jiaokey.com/book/detail/10326696.html</w:t>
      </w:r>
    </w:p>
    <w:p>
      <w:r>
        <w:t>更多相关图书推荐：https://www.jiaokey.com</w:t>
      </w:r>
    </w:p>
    <w:p>
      <w:r>
        <w:t>（德）乌尔里克·波舍（Ulrike Posche）著；郭业洲等译 其他作品：https://www.jiaokey.com/tag/（德）乌尔里克·波舍（Ulrike Posche）著；郭业洲等译.html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关键词搜索：https://www.jiaokey.com/tag/德国新总理格哈德·施罗德特写.html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