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书名：领导哲学论纲  关于国际科学社会主义命运变化中的领导问题之哲学反思</w:t>
      </w:r>
    </w:p>
    <w:p>
      <w:r>
        <w:t>作者：林辉基，吴长山著</w:t>
      </w:r>
    </w:p>
    <w:p>
      <w:r>
        <w:t>出版社：南宁：广西人民出版社</w:t>
      </w:r>
    </w:p>
    <w:p>
      <w:r>
        <w:t>出版日期：1994.04</w:t>
      </w:r>
    </w:p>
    <w:p>
      <w:r>
        <w:t>总页数：570</w:t>
      </w:r>
    </w:p>
    <w:p>
      <w:r>
        <w:t>更多请访问教客网: www.jiaokey.com</w:t>
      </w:r>
    </w:p>
    <w:p>
      <w:r>
        <w:t>领导哲学论纲  关于国际科学社会主义命运变化中的领导问题之哲学反思 评论地址：https://www.jiaokey.com/book/detail/10326445.html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