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英德法意汉铸造辞典</w:t>
      </w:r>
    </w:p>
    <w:p>
      <w:r>
        <w:rPr>
          <w:rFonts w:ascii="宋体" w:hAnsi="宋体" w:eastAsia="宋体"/>
          <w:sz w:val="24"/>
        </w:rPr>
        <w:t>（西德）E.布隆胡伯尔编；林连清，吴德海等译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英德法意汉铸造辞典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（西德）E.布隆胡伯尔编；林连清，吴德海等译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本书出售、求购地址：https://www.jiaokey.com/book/detail/10326155.html</w:t>
      </w:r>
    </w:p>
    <w:p>
      <w:r>
        <w:t>更多相关图书推荐：https://www.jiaokey.com</w:t>
      </w:r>
    </w:p>
    <w:p>
      <w:r>
        <w:t>（西德）E.布隆胡伯尔编；林连清，吴德海等译 其他作品：https://www.jiaokey.com/tag/（西德）E.布隆胡伯尔编；林连清，吴德海等译.html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关键词搜索：https://www.jiaokey.com/tag/英德法意汉铸造辞典.html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