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企业公共关系危机管理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本书出售、求购地址：https://www.jiaokey.com/book/detail/10323126.html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关键词搜索：https://www.jiaokey.com/tag/企业公共关系危机管理.html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