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书名：赢得竞争优势  企业经营基本战略</w:t>
      </w:r>
    </w:p>
    <w:p>
      <w:r>
        <w:t>作者：季先如著</w:t>
      </w:r>
    </w:p>
    <w:p>
      <w:r>
        <w:t>出版社：北京：经济管理出版社</w:t>
      </w:r>
    </w:p>
    <w:p>
      <w:r>
        <w:t>出版日期：2000.02</w:t>
      </w:r>
    </w:p>
    <w:p>
      <w:r>
        <w:t>总页数：310</w:t>
      </w:r>
    </w:p>
    <w:p>
      <w:r>
        <w:t>更多请访问教客网: www.jiaokey.com</w:t>
      </w:r>
    </w:p>
    <w:p>
      <w:r>
        <w:t>赢得竞争优势  企业经营基本战略 评论地址：https://www.jiaokey.com/book/detail/10323111.html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