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书名：干旱·游牧·草原  中国干旱地区草原畜牧经营</w:t>
      </w:r>
    </w:p>
    <w:p>
      <w:r>
        <w:t>作者：（日）七户长生等著</w:t>
      </w:r>
    </w:p>
    <w:p>
      <w:r>
        <w:t>出版社：北京：农业出版社</w:t>
      </w:r>
    </w:p>
    <w:p>
      <w:r>
        <w:t>出版日期：1994.02</w:t>
      </w:r>
    </w:p>
    <w:p>
      <w:r>
        <w:t>总页数：244</w:t>
      </w:r>
    </w:p>
    <w:p>
      <w:r>
        <w:t>更多请访问教客网: www.jiaokey.com</w:t>
      </w:r>
    </w:p>
    <w:p>
      <w:r>
        <w:t>干旱·游牧·草原  中国干旱地区草原畜牧经营 评论地址：https://www.jiaokey.com/book/detail/10322262.html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