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高等教学  上</w:t>
      </w:r>
    </w:p>
    <w:p>
      <w:r>
        <w:rPr>
          <w:rFonts w:ascii="宋体" w:hAnsi="宋体" w:eastAsia="宋体"/>
          <w:sz w:val="24"/>
        </w:rPr>
        <w:t>沈玉明，郭占宽等主编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沈玉明，郭占宽等主编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中国人民解放军炮兵指挥学院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本书出售、求购地址：https://www.jiaokey.com/book/detail/10321452.html</w:t>
      </w:r>
    </w:p>
    <w:p>
      <w:r>
        <w:t>更多相关图书推荐：https://www.jiaokey.com</w:t>
      </w:r>
    </w:p>
    <w:p>
      <w:r>
        <w:t>沈玉明，郭占宽等主编 其他作品：https://www.jiaokey.com/tag/沈玉明，郭占宽等主编.html</w:t>
      </w:r>
    </w:p>
    <w:p>
      <w:r>
        <w:t>中国人民解放军炮兵指挥学院 出版图书：https://www.jiaokey.com/tag/中国人民解放军炮兵指挥学院.html</w:t>
      </w:r>
    </w:p>
    <w:p>
      <w:r>
        <w:t>关键词搜索：https://www.jiaokey.com/tag/高等教学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