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敦煌吐鲁番学论著目录初编  1886-1992.3  日文部分</w:t>
      </w:r>
    </w:p>
    <w:p>
      <w:r>
        <w:rPr>
          <w:rFonts w:ascii="宋体" w:hAnsi="宋体" w:eastAsia="宋体"/>
          <w:sz w:val="24"/>
        </w:rPr>
        <w:t>敦煌吐鲁番学北京资料中心主编；李德范，方久忠编著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敦煌吐鲁番学论著目录初编  1886-1992.3  日文部分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敦煌吐鲁番学北京资料中心主编；李德范，方久忠编著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本书出售、求购地址：https://www.jiaokey.com/book/detail/10320687.html</w:t>
      </w:r>
    </w:p>
    <w:p>
      <w:r>
        <w:t>更多相关图书推荐：https://www.jiaokey.com</w:t>
      </w:r>
    </w:p>
    <w:p>
      <w:r>
        <w:t>敦煌吐鲁番学北京资料中心主编；李德范，方久忠编著 其他作品：https://www.jiaokey.com/tag/敦煌吐鲁番学北京资料中心主编；李德范，方久忠编著.html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关键词搜索：https://www.jiaokey.com/tag/敦煌吐鲁番学论著目录初编  1886-1992.3  日文部分.html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