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书名：醉乡酒海  古代文物与酒文化</w:t>
      </w:r>
    </w:p>
    <w:p>
      <w:r>
        <w:t>作者：杜金鹏，岳洪彬等著</w:t>
      </w:r>
    </w:p>
    <w:p>
      <w:r>
        <w:t>出版社：成都：四川教育出版社</w:t>
      </w:r>
    </w:p>
    <w:p>
      <w:r>
        <w:t>出版日期：1998.07</w:t>
      </w:r>
    </w:p>
    <w:p>
      <w:r>
        <w:t>总页数：260</w:t>
      </w:r>
    </w:p>
    <w:p>
      <w:r>
        <w:t>更多请访问教客网: www.jiaokey.com</w:t>
      </w:r>
    </w:p>
    <w:p>
      <w:r>
        <w:t>醉乡酒海  古代文物与酒文化 评论地址：https://www.jiaokey.com/book/detail/10320676.html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