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金陵大学中国文化研究所长沙古器物展览目录</w:t>
      </w:r>
    </w:p>
    <w:p>
      <w:r>
        <w:rPr>
          <w:rFonts w:ascii="宋体" w:hAnsi="宋体" w:eastAsia="宋体"/>
          <w:sz w:val="24"/>
        </w:rPr>
        <w:t>刘骏等著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金陵大学中国文化研究所长沙古器物展览目录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金陵大学中国文化研究所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本书出售、求购地址：https://www.jiaokey.com/book/detail/10320529.html</w:t>
      </w:r>
    </w:p>
    <w:p>
      <w:r>
        <w:t>更多相关图书推荐：https://www.jiaokey.com</w:t>
      </w:r>
    </w:p>
    <w:p>
      <w:r>
        <w:t>刘骏等著 其他作品：https://www.jiaokey.com/tag/刘骏等著.html</w:t>
      </w:r>
    </w:p>
    <w:p>
      <w:r>
        <w:t>金陵大学中国文化研究所 出版图书：https://www.jiaokey.com/tag/金陵大学中国文化研究所.html</w:t>
      </w:r>
    </w:p>
    <w:p>
      <w:r>
        <w:t>关键词搜索：https://www.jiaokey.com/tag/金陵大学中国文化研究所长沙古器物展览目录.html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