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书名：中西医治疗骨坏死</w:t>
      </w:r>
    </w:p>
    <w:p>
      <w:r>
        <w:t>作者：郭永昌，邓爱民主编</w:t>
      </w:r>
    </w:p>
    <w:p>
      <w:r>
        <w:t>出版社：郑州：河南医科大学出版社</w:t>
      </w:r>
    </w:p>
    <w:p>
      <w:r>
        <w:t>出版日期：2000.10</w:t>
      </w:r>
    </w:p>
    <w:p>
      <w:r>
        <w:t>总页数：283</w:t>
      </w:r>
    </w:p>
    <w:p>
      <w:r>
        <w:t>更多请访问教客网: www.jiaokey.com</w:t>
      </w:r>
    </w:p>
    <w:p>
      <w:r>
        <w:t>中西医治疗骨坏死 评论地址：https://www.jiaokey.com/book/detail/10319274.html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