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青松岭</w:t>
      </w:r>
    </w:p>
    <w:p>
      <w:r>
        <w:rPr>
          <w:rFonts w:ascii="宋体" w:hAnsi="宋体" w:eastAsia="宋体"/>
          <w:sz w:val="24"/>
        </w:rPr>
        <w:t>长春电影制片厂根据同名话剧改编；河北省承德地区话剧团集体创作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青松岭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长春电影制片厂根据同名话剧改编；河北省承德地区话剧团集体创作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本书出售、求购地址：https://www.jiaokey.com/book/detail/10317396.html</w:t>
      </w:r>
    </w:p>
    <w:p>
      <w:r>
        <w:t>更多相关图书推荐：https://www.jiaokey.com</w:t>
      </w:r>
    </w:p>
    <w:p>
      <w:r>
        <w:t>长春电影制片厂根据同名话剧改编；河北省承德地区话剧团集体创作 其他作品：https://www.jiaokey.com/tag/长春电影制片厂根据同名话剧改编；河北省承德地区话剧团集体创作.html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关键词搜索：https://www.jiaokey.com/tag/电影文学剧本  青松岭.html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